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СООБЩЕНИЕ</w:t>
      </w:r>
    </w:p>
    <w:p>
      <w:pPr>
        <w:spacing w:after="200"/>
        <w:jc w:val="center"/>
      </w:pPr>
      <w:r>
        <w:rPr>
          <w:rFonts w:ascii="Times New Roman" w:hAnsi="Times New Roman" w:cs="Times New Roman" w:eastAsia="Times New Roman"/>
          <w:b/>
          <w:i w:val="0"/>
        </w:rPr>
        <w:t xml:space="preserve">об итогах голосования и решениях, принятых </w:t>
      </w:r>
      <w:r>
        <w:rPr>
          <w:rFonts w:ascii="Times New Roman" w:hAnsi="Times New Roman" w:cs="Times New Roman" w:eastAsia="Times New Roman"/>
          <w:b/>
          <w:i w:val="0"/>
          <w:highlight w:val="yellow"/>
        </w:rPr>
        <w:t>[внеочередным / годовым]</w:t>
      </w:r>
      <w:r>
        <w:rPr>
          <w:rFonts w:ascii="Times New Roman" w:hAnsi="Times New Roman" w:cs="Times New Roman" w:eastAsia="Times New Roman"/>
          <w:b/>
          <w:i w:val="0"/>
        </w:rPr>
        <w:t xml:space="preserve"> общим собранием собственников помещений в многоквартирном доме по адресу: </w:t>
      </w:r>
      <w:r>
        <w:rPr>
          <w:rFonts w:ascii="Times New Roman" w:hAnsi="Times New Roman" w:cs="Times New Roman" w:eastAsia="Times New Roman"/>
          <w:b/>
          <w:i w:val="0"/>
          <w:highlight w:val="yellow"/>
        </w:rPr>
        <w:t>[адрес дома]</w:t>
      </w:r>
    </w:p>
    <w:p>
      <w:r>
        <w:rPr>
          <w:rFonts w:ascii="Times New Roman" w:hAnsi="Times New Roman" w:cs="Times New Roman" w:eastAsia="Times New Roman"/>
          <w:b/>
          <w:i w:val="0"/>
        </w:rPr>
        <w:t>Уважаемые собственники!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В период с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по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по инициативе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[ФИО / наименование]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проведено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[внеочередное]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общее собрание собственников помещений в форме очно-заочного голосования.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Общее число голосов собственников помещений в доме: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(1 голос = 1 кв. м). В голосовании приняли участие собственники, обладающие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голосов, что составляет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>% от общего числа голосов. Кворум имелся, собрание правомочно.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>По вопросам повестки дня приняты следующие решения:</w:t>
      </w:r>
    </w:p>
    <w:tbl>
      <w:tblPr>
        <w:tblStyle w:val="TableGrid"/>
        <w:tblW w:type="dxa" w:w="9524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5272"/>
        <w:gridCol w:w="850"/>
        <w:gridCol w:w="964"/>
        <w:gridCol w:w="850"/>
        <w:gridCol w:w="1134"/>
      </w:tblGrid>
      <w:tr>
        <w:trPr>
          <w:tblHeader w:val="true"/>
        </w:trPr>
        <w:tc>
          <w:tcPr>
            <w:tcW w:type="dxa" w:w="454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№</w:t>
            </w:r>
          </w:p>
        </w:tc>
        <w:tc>
          <w:tcPr>
            <w:tcW w:type="dxa" w:w="5272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Вопрос и принятое решение</w:t>
            </w:r>
          </w:p>
        </w:tc>
        <w:tc>
          <w:tcPr>
            <w:tcW w:type="dxa" w:w="850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За, %</w:t>
            </w:r>
          </w:p>
        </w:tc>
        <w:tc>
          <w:tcPr>
            <w:tcW w:type="dxa" w:w="964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Против, %</w:t>
            </w:r>
          </w:p>
        </w:tc>
        <w:tc>
          <w:tcPr>
            <w:tcW w:type="dxa" w:w="850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Возд., %</w:t>
            </w:r>
          </w:p>
        </w:tc>
        <w:tc>
          <w:tcPr>
            <w:tcW w:type="dxa" w:w="1134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Итог</w:t>
            </w:r>
          </w:p>
        </w:tc>
      </w:tr>
      <w:tr>
        <w:tc>
          <w:tcPr>
            <w:tcW w:type="dxa" w:w="45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1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Избрание председателя общего собрания, секретаря общего собрания и членов счетной комиссии с наделением их полномочиями по подсчету голосов и подписанию протокола общего собрания.</w:t>
            </w:r>
          </w:p>
          <w:p>
            <w:pPr>
              <w:spacing w:after="20" w:line="240" w:lineRule="auto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Решение: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[текст принятого решения]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96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13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[принято / не принято]</w:t>
            </w:r>
          </w:p>
        </w:tc>
      </w:tr>
      <w:tr>
        <w:tc>
          <w:tcPr>
            <w:tcW w:type="dxa" w:w="45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2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[Вопрос по существу. Одна тема в одном вопросе, без «Разное». Если утверждается документ - его полное название и реквизиты.]</w:t>
            </w:r>
          </w:p>
          <w:p>
            <w:pPr>
              <w:spacing w:after="20" w:line="240" w:lineRule="auto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Решение: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[текст принятого решения]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96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13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[принято / не принято]</w:t>
            </w:r>
          </w:p>
        </w:tc>
      </w:tr>
      <w:tr>
        <w:tc>
          <w:tcPr>
            <w:tcW w:type="dxa" w:w="45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3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[Вопрос по существу.]</w:t>
            </w:r>
          </w:p>
          <w:p>
            <w:pPr>
              <w:spacing w:after="20" w:line="240" w:lineRule="auto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Решение: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[текст принятого решения]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96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13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[принято / не принято]</w:t>
            </w:r>
          </w:p>
        </w:tc>
      </w:tr>
      <w:tr>
        <w:tc>
          <w:tcPr>
            <w:tcW w:type="dxa" w:w="45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4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Определение места для размещения сообщений о проведении общих собраний собственников помещений и о решениях, принятых общими собраниями, и итогах голосования.</w:t>
            </w:r>
          </w:p>
          <w:p>
            <w:pPr>
              <w:spacing w:after="20" w:line="240" w:lineRule="auto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Решение: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[текст принятого решения]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96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13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[принято / не принято]</w:t>
            </w:r>
          </w:p>
        </w:tc>
      </w:tr>
      <w:tr>
        <w:tc>
          <w:tcPr>
            <w:tcW w:type="dxa" w:w="45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5</w:t>
            </w:r>
          </w:p>
        </w:tc>
        <w:tc>
          <w:tcPr>
            <w:tcW w:type="dxa" w:w="5272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>Определение места хранения копий протоколов общих собраний и решений собственников по вопросам, поставленным на голосование.</w:t>
            </w:r>
          </w:p>
          <w:p>
            <w:pPr>
              <w:spacing w:after="20" w:line="240" w:lineRule="auto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1"/>
              </w:rPr>
              <w:t>Решение: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[текст принятого решения]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96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850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</w:rPr>
              <w:t xml:space="preserve"> </w:t>
            </w:r>
          </w:p>
        </w:tc>
        <w:tc>
          <w:tcPr>
            <w:tcW w:type="dxa" w:w="1134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1"/>
                <w:highlight w:val="yellow"/>
              </w:rPr>
              <w:t>[принято / не принято]</w:t>
            </w:r>
          </w:p>
        </w:tc>
      </w:tr>
    </w:tbl>
    <w:p>
      <w:pPr>
        <w:spacing w:after="40"/>
      </w:pPr>
    </w:p>
    <w:p>
      <w:pPr>
        <w:spacing w:before="80"/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Протокол общего собрания №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от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размещен в ГИС ЖКХ (dom.gosuslugi.ru). Подлинники протокола и решений собственников переданы в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[управляющую организацию «__» / правление ТСЖ (ТСН, ЖСК) «__»]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для направления в государственную жилищную инспекцию.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Копии хранятся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. Ознакомиться с протоколом можно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[где и когда]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/>
    <w:p>
      <w:r>
        <w:rPr>
          <w:rFonts w:ascii="Times New Roman" w:hAnsi="Times New Roman" w:cs="Times New Roman" w:eastAsia="Times New Roman"/>
          <w:b w:val="0"/>
          <w:i w:val="0"/>
        </w:rPr>
        <w:t>Инициатор(ы) собрания:</w:t>
      </w: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 _______________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«___» __________ 20__ г.</w:t>
      </w: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/>
          <w:sz w:val="20"/>
          <w:highlight w:val="yellow"/>
        </w:rPr>
        <w:t>[Пояснение, удалить перед печатью: сообщение размещается не позднее 10 дней со дня принятия решений в месте, определенном решением общего собрания (ч. 3 ст. 46 ЖК РФ). Размещение подтверждается актом на следующей странице и фотографиями.]</w:t>
      </w:r>
    </w:p>
    <w:p>
      <w:r>
        <w:br w:type="page"/>
      </w:r>
    </w:p>
    <w:p>
      <w:pPr>
        <w:spacing w:after="0"/>
        <w:jc w:val="center"/>
      </w:pPr>
      <w:r>
        <w:rPr>
          <w:rFonts w:ascii="Times New Roman" w:hAnsi="Times New Roman" w:cs="Times New Roman" w:eastAsia="Times New Roman"/>
          <w:b/>
          <w:i w:val="0"/>
          <w:sz w:val="26"/>
        </w:rPr>
        <w:t>АКТ</w:t>
      </w:r>
    </w:p>
    <w:p>
      <w:pPr>
        <w:spacing w:after="160"/>
        <w:jc w:val="center"/>
      </w:pPr>
      <w:r>
        <w:rPr>
          <w:rFonts w:ascii="Times New Roman" w:hAnsi="Times New Roman" w:cs="Times New Roman" w:eastAsia="Times New Roman"/>
          <w:b/>
          <w:i w:val="0"/>
        </w:rPr>
        <w:t>о размещении сообщения об итогах голосования и решениях, принятых</w:t>
      </w:r>
    </w:p>
    <w:p>
      <w:r>
        <w:rPr>
          <w:rFonts w:ascii="Times New Roman" w:hAnsi="Times New Roman" w:cs="Times New Roman" w:eastAsia="Times New Roman"/>
          <w:b w:val="0"/>
          <w:i w:val="0"/>
        </w:rPr>
        <w:t xml:space="preserve">г.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[город]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                                                                                   «___» __________ 20__ г.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Мы, нижеподписавшиеся собственники помещений в многоквартирном доме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 дома]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составили настоящий акт о том, что «___» __________ 20__ г. в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[время]</w:t>
      </w:r>
    </w:p>
    <w:p>
      <w:pPr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Сообщения об итогах голосования и решениях, принятых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[внеочередного / годового]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общего собрания собственников помещений,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[назначенного на __ / проведенного с __ по __]</w:t>
      </w:r>
      <w:r>
        <w:rPr>
          <w:rFonts w:ascii="Times New Roman" w:hAnsi="Times New Roman" w:cs="Times New Roman" w:eastAsia="Times New Roman"/>
          <w:b w:val="0"/>
          <w:i w:val="0"/>
        </w:rPr>
        <w:t>, размещено: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 xml:space="preserve">•  на досках объявлений во всех подъездах дома: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[подъезды № __ - __]</w:t>
      </w:r>
      <w:r>
        <w:rPr>
          <w:rFonts w:ascii="Times New Roman" w:hAnsi="Times New Roman" w:cs="Times New Roman" w:eastAsia="Times New Roman"/>
          <w:b w:val="0"/>
          <w:i w:val="0"/>
        </w:rPr>
        <w:t>;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 xml:space="preserve">• 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[на информационном стенде в пределах земельного участка: место]</w:t>
      </w:r>
      <w:r>
        <w:rPr>
          <w:rFonts w:ascii="Times New Roman" w:hAnsi="Times New Roman" w:cs="Times New Roman" w:eastAsia="Times New Roman"/>
          <w:b w:val="0"/>
          <w:i w:val="0"/>
        </w:rPr>
        <w:t>;</w:t>
      </w:r>
    </w:p>
    <w:p>
      <w:pPr>
        <w:spacing w:after="40"/>
        <w:ind w:left="510" w:hanging="283"/>
      </w:pPr>
      <w:r>
        <w:rPr>
          <w:rFonts w:ascii="Times New Roman" w:hAnsi="Times New Roman" w:cs="Times New Roman" w:eastAsia="Times New Roman"/>
          <w:b w:val="0"/>
          <w:i w:val="0"/>
        </w:rPr>
        <w:t xml:space="preserve">•  в ГИС ЖКХ «___» __________ 20__ г., идентификатор сообщения: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spacing w:before="80"/>
        <w:ind w:firstLine="567"/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>Размещение подтверждается фотографиями с датой съемки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[количество]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шт.), которые являются приложением к настоящему акту.</w:t>
      </w:r>
    </w:p>
    <w:tbl>
      <w:tblPr>
        <w:tblStyle w:val="TableGrid"/>
        <w:tblW w:type="dxa" w:w="9524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4535"/>
        <w:gridCol w:w="1701"/>
        <w:gridCol w:w="2721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№</w:t>
            </w:r>
          </w:p>
        </w:tc>
        <w:tc>
          <w:tcPr>
            <w:tcW w:type="dxa" w:w="4535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Фамилия И.О.</w:t>
            </w:r>
          </w:p>
        </w:tc>
        <w:tc>
          <w:tcPr>
            <w:tcW w:type="dxa" w:w="1701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Помещение №</w:t>
            </w:r>
          </w:p>
        </w:tc>
        <w:tc>
          <w:tcPr>
            <w:tcW w:type="dxa" w:w="2721"/>
            <w:shd w:val="clear" w:color="auto" w:fill="E7E6E6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/>
                <w:i w:val="0"/>
                <w:sz w:val="22"/>
              </w:rPr>
              <w:t>Подпись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1</w:t>
            </w:r>
          </w:p>
        </w:tc>
        <w:tc>
          <w:tcPr>
            <w:tcW w:type="dxa" w:w="45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272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2</w:t>
            </w:r>
          </w:p>
        </w:tc>
        <w:tc>
          <w:tcPr>
            <w:tcW w:type="dxa" w:w="45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272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  <w:tr>
        <w:tc>
          <w:tcPr>
            <w:tcW w:type="dxa" w:w="567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>3</w:t>
            </w:r>
          </w:p>
        </w:tc>
        <w:tc>
          <w:tcPr>
            <w:tcW w:type="dxa" w:w="4535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170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  <w:tc>
          <w:tcPr>
            <w:tcW w:type="dxa" w:w="2721"/>
          </w:tcPr>
          <w:p>
            <w:pPr>
              <w:spacing w:after="20" w:line="240" w:lineRule="auto"/>
            </w:pPr>
            <w:r/>
            <w:r>
              <w:rPr>
                <w:rFonts w:ascii="Times New Roman" w:hAnsi="Times New Roman" w:cs="Times New Roman" w:eastAsia="Times New Roman"/>
                <w:b w:val="0"/>
                <w:i w:val="0"/>
                <w:sz w:val="22"/>
              </w:rPr>
              <w:t xml:space="preserve"> 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rFonts w:ascii="Times New Roman" w:hAnsi="Times New Roman" w:cs="Times New Roman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 w:cs="Times New Roman" w:eastAsia="Times New Roman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cs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итогах голосования на общем собрании собственников</dc:title>
  <dc:subject/>
  <dc:creator>Александр Анишин</dc:creator>
  <cp:keywords/>
  <dc:description/>
  <cp:lastModifiedBy>Александр Анишин</cp:lastModifiedBy>
  <cp:revision>1</cp:revision>
  <dcterms:created xsi:type="dcterms:W3CDTF">2026-10-23T15:24:35Z</dcterms:created>
  <dcterms:modified xsi:type="dcterms:W3CDTF">2026-10-24T21:09:22Z</dcterms:modified>
  <cp:category/>
  <cp:contentStatus/>
  <dc:identifier/>
  <cp:version/>
  <dc:language>ru-RU</dc:language>
</cp:coreProperties>
</file>